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D2" w:rsidRPr="005822D2" w:rsidRDefault="005822D2" w:rsidP="005822D2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80"/>
          <w:sz w:val="18"/>
          <w:szCs w:val="18"/>
          <w:shd w:val="clear" w:color="auto" w:fill="F5F9FD"/>
          <w:lang w:eastAsia="ru-RU"/>
        </w:rPr>
      </w:pPr>
      <w:r w:rsidRPr="005822D2">
        <w:rPr>
          <w:rFonts w:ascii="Century Gothic" w:eastAsia="Times New Roman" w:hAnsi="Century Gothic" w:cs="Times New Roman"/>
          <w:b/>
          <w:bCs/>
          <w:color w:val="000080"/>
          <w:sz w:val="28"/>
          <w:szCs w:val="28"/>
          <w:shd w:val="clear" w:color="auto" w:fill="F5F9FD"/>
          <w:lang w:eastAsia="ru-RU"/>
        </w:rPr>
        <w:t>О котлетах и мухах.</w:t>
      </w:r>
    </w:p>
    <w:p w:rsidR="005822D2" w:rsidRPr="005822D2" w:rsidRDefault="005822D2" w:rsidP="0058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За несколько сезонов работы в «Лицензионной Палате» и «Союзе Журналистов» в одном из чуланов моего сознания, отведенном для должностных обязанностей Проверяющего, накопилась целая стопка (виртуальная, конечно) распространенных ошибок, которые из раза в раз совершают журналисты проекта «Золотая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Бутса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».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Уже давно есть желание как-то разобрать эти запылившиеся папочки, проанализировать, синтезировать и систематизировать накопленные наблюдения, подготовив для активных авторов проекта подборку полезных и, главное, предметных советов по мотивам различных недочетов, неудач, промахов и казусов. Так приятно похвалить журналиста, проделавшего большую, нужную и грамотную работу! Расписать все достоинства изящного эссе, оригинального обзора, неожиданной юмористической зарисовки или злободневного высказывания на тему «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околобутсы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». Это хочется делать как можно чаще. Оттого бывает очень досадно, когда приходится обращать внимание на одни и те же ошибки, когда об одни и те же коварные грабли набивают одинаковые шишки новые и новые авторы (иногда по незнанию, иногда по невнимательности, а иногда по глупости и упрямству).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Конечно, обо всем сразу поговорить не получится. Аспектов и нюансов в работе журналиста очень много, даже в рамках проекта «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Золотая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Бутса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». Каждая рубрика требует своего подхода и знания своей специфики. Успех статьи зависит от огромного количества факторов: грамматика, стиль, структура, выбор темы, постановка проблемы, средства художественной выразительности, полнота, достоверность, новизна, актуальность, степень аргументированности авторской позиции, ясность тезисов и основной идеи, типографическое оформление, иллюстрации и многое другое.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Понятно, что в одну статью все не уместишь. Буду стараться передавать накопившийся опыт и в дальнейшем, ну а в меню на ближайшее время — две темы. Во-первых, проблемы авторства: как правильно поделить мысли 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на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свои и чужие. Во-вторых, небольшой разговор о том, что такое «целевая аудитория», почему «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общебутсовская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» статья отличается от «внутрисоюзной» и почему в этой связи порой возникает недопонимание между журналистом и руководством ФС с одной стороны и сотрудниками СЖ с другой. 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Обращайте внимание на ссылки, которыми снабжена данная статья,</w:t>
      </w:r>
      <w:r w:rsidRPr="005822D2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shd w:val="clear" w:color="auto" w:fill="F5F9FD"/>
          <w:lang w:eastAsia="ru-RU"/>
        </w:rPr>
        <w:t> они будут выделены жирным и подчеркнуты</w:t>
      </w:r>
      <w:r w:rsidR="004C5D05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shd w:val="clear" w:color="auto" w:fill="F5F9FD"/>
          <w:lang w:eastAsia="ru-RU"/>
        </w:rPr>
        <w:t>*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. Примеров разных работ будет довольно много.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Поначалу подумывал сохранять анонимность, но все же решил, что для блага нашего общего дела конкретика и прямота не помешают. В конце концов, трудолюбивым талантам – почет и слава, 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лентяям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и хитрецам, охочим до легких денег – ай-я-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яй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. Однако задачи петь оды одним и ругать других, конечно же, не стоит. Основная наша цель – образовательно-просветительская и предупредительная. Рассмотрев отдельные случаи, постараемся акцентировать внимание на ключевых моментах, которые помогут журналистам избежать неудач при работе над тем или иным материалом. Впрочем, надеемся, что и менеджеры из числа читателей найдут для себя полезную информацию. Попробуем разобраться, как грамотно и в выгодном свете преподнести читателю свои мысли и отделить их 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от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чужих.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</w:p>
    <w:p w:rsidR="005822D2" w:rsidRPr="005822D2" w:rsidRDefault="005822D2" w:rsidP="005822D2">
      <w:pPr>
        <w:shd w:val="clear" w:color="auto" w:fill="F5F9FD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4772025" cy="3228975"/>
            <wp:effectExtent l="0" t="0" r="9525" b="9525"/>
            <wp:docPr id="1" name="Рисунок 1" descr="https://newsland.com/static/u/u/news/2016/08/7986ad6b2c6642138a2686ef66165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and.com/static/u/u/news/2016/08/7986ad6b2c6642138a2686ef661651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D2" w:rsidRPr="005822D2" w:rsidRDefault="005822D2" w:rsidP="005822D2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</w:pP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lastRenderedPageBreak/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t>Примеры № 1 и №2. </w:t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br/>
        <w:t>Как надо.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Здесь я позволю себе объединить две работы, номинированные на ЖК в прошедшем 26 сезоне. Полагаю, моих рецензий, частично процитированных здесь, хватит, чтобы пояснить, почему материал, позаимствованный из «Википедии» и других источников, органично влился в общее повествование авторов.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hyperlink r:id="rId6" w:tgtFrame="_blank" w:history="1">
        <w:proofErr w:type="spellStart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proffman</w:t>
        </w:r>
        <w:proofErr w:type="spellEnd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 xml:space="preserve">. P.S.: </w:t>
        </w:r>
        <w:proofErr w:type="spellStart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Australia</w:t>
        </w:r>
        <w:proofErr w:type="spellEnd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 xml:space="preserve">, I </w:t>
        </w:r>
        <w:proofErr w:type="spellStart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love</w:t>
        </w:r>
        <w:proofErr w:type="spellEnd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 xml:space="preserve"> </w:t>
        </w:r>
        <w:proofErr w:type="spellStart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you</w:t>
        </w:r>
        <w:proofErr w:type="spellEnd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 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Рецензия (в сокращении):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>«Отлично! Мой респект и аплодисменты.</w:t>
      </w:r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br/>
        <w:t xml:space="preserve">Поразительно, как у автора хватило вдохновения, воображения, трудолюбия и упорства на такое объемное, разнообразное и очень насыщенное событиями виртуальное путешествие! Виртуозным образом ему удалось скомпилировать в своей работе литературное произведение, написанное с хорошей фантазией, краткие энциклопедические сведения о городах Австралии и ненавязчивый рассказ о клубах и менеджерах любимого </w:t>
      </w:r>
      <w:proofErr w:type="spellStart"/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>футсоюза</w:t>
      </w:r>
      <w:proofErr w:type="spellEnd"/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>. Читая эти симпатичные путевые заметки, я с ностальгией вспомнил, как сам несколько лет назад писал о "родной" Ботсване и своем вымышленном путешествии к бушменам. </w:t>
      </w:r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br/>
        <w:t>Теплая, яркая, эмоциональная, информативная работа, сдобренная хорошо подобранными иллюстрациями…»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.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hyperlink r:id="rId7" w:tgtFrame="_blank" w:history="1">
        <w:proofErr w:type="spellStart"/>
        <w:proofErr w:type="gramStart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к</w:t>
        </w:r>
        <w:proofErr w:type="gramEnd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урчатов</w:t>
        </w:r>
        <w:proofErr w:type="spellEnd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. Непутевые заметки. Черногорские партизаны. 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Рецензия (в сокращении):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>«Эта работа — как глоток свежего воздуха! Это настоящая журналистика! Настоящее творчество, настоящий креатив, настоящее трудолюбие и настоящий талант. Работа, имеющая художественную форму путевых заметок, сочетает в себе литературный рассказ, образовательно-просветительский аспект и даже обзор матча. В увлекательной форме рассказано об истории черногорского футбола, о культурных традициях, о черногорских городах, архитектурных памятниках и даже пиве. Конечно, автор черпает информацию в «Википедии» и других местах. Например, </w:t>
      </w:r>
      <w:hyperlink r:id="rId8" w:tgtFrame="_blank" w:history="1">
        <w:r w:rsidRPr="005822D2">
          <w:rPr>
            <w:rFonts w:ascii="Verdana" w:eastAsia="Times New Roman" w:hAnsi="Verdana" w:cs="Times New Roman"/>
            <w:b/>
            <w:bCs/>
            <w:i/>
            <w:iCs/>
            <w:color w:val="222222"/>
            <w:sz w:val="18"/>
            <w:szCs w:val="18"/>
            <w:u w:val="single"/>
            <w:lang w:eastAsia="ru-RU"/>
          </w:rPr>
          <w:t>отсюда</w:t>
        </w:r>
      </w:hyperlink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 xml:space="preserve">. Кое-где все же взяты довольно существенные </w:t>
      </w:r>
      <w:proofErr w:type="spellStart"/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>незакавыченные</w:t>
      </w:r>
      <w:proofErr w:type="spellEnd"/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 xml:space="preserve"> цитаты, но в основном информация из разных источников обработана и синтезирована автором честно, деликатно и правильно, удачно вплетена в общий строй рассказа. Более того, логические переходы проработаны блистательно, ответственно говорю об этом как действующий экскурсовод, имеющий опыт составления экскурсий. В целом написано на высоком уровне, автор владеет хорошей лексикой, умением выражать свои мысли с использованием различных литературно-художественных приемов, строить повествование логично и последовательно…»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Как можно заметить из моих рецензий, похвалы заслуживает способ, которым общедоступная информация была переработана и преподнесена в новом контексте, другими словами. В данном случае использование сторонних ресурсов </w:t>
      </w:r>
      <w:r w:rsidRPr="005822D2">
        <w:rPr>
          <w:rFonts w:ascii="Verdana" w:eastAsia="Times New Roman" w:hAnsi="Verdana" w:cs="Times New Roman"/>
          <w:b/>
          <w:bCs/>
          <w:color w:val="222222"/>
          <w:sz w:val="18"/>
          <w:szCs w:val="18"/>
          <w:shd w:val="clear" w:color="auto" w:fill="F5F9FD"/>
          <w:lang w:eastAsia="ru-RU"/>
        </w:rPr>
        <w:t>не является плагиатом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t>Пример № 3. </w:t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br/>
        <w:t>Как надо.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Эти работы уже упоминались выше. Это рассказы о национальных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ботсванских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блюдах (</w:t>
      </w:r>
      <w:hyperlink r:id="rId9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один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) и бушменах, проживающих на территории заповедника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Сентрал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-Калахари (</w:t>
      </w:r>
      <w:hyperlink r:id="rId10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второй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 и </w:t>
      </w:r>
      <w:hyperlink r:id="rId11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третий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). Конечно, приводить в качестве хорошего образца свои же работы – не комильфо. Однако во имя наглядности прошу все же меня простить. Тем более, то дела давно минувших дней. Голые факты для этих статей были взяты из «Википедии» и других открытых источников: названия блюд и топонимов, сухая база для описания племенного быта и традиций. Однако сами истории путешествий вымышлены от начала и до конца. Последовательность событий, драматургия рассказа, литературно-художественные приемы – все это из головы, чистая фантазия. Я рассказал придуманную историю, в которой при этом нет ни слова лжи о Ботсване и национальных особенностях ее обитателей. Ни одна фраза не была перекопирована из «Википедии» дословно. Каждый тезис был переработан в русле авторской стилистики.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Изобрести велосипед нельзя. Зато его</w:t>
      </w:r>
      <w:r w:rsidR="004C5D05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можно</w:t>
      </w:r>
      <w:bookmarkStart w:id="0" w:name="_GoBack"/>
      <w:bookmarkEnd w:id="0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модернизировать, перекрасить и сделать индивидуальным. То же и с реальными фактами. Вы не можете их переврать, но можете преподнести по-своему, другими словами, под новым углом и в новом контексте. Руководствуйтесь этим при написании материалов этнографической, страноведческой, культурологической и иной сопутствующей тематики в русле рубрики «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Околобутса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», пользуясь «Википедией» и другой справочной литературой.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t>Пример № 4. </w:t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br/>
        <w:t>Чужая идея своими словами.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lastRenderedPageBreak/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Иногда хочется использовать удачную идею или мысль, чтобы </w:t>
      </w:r>
      <w:r w:rsidR="007C745D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передать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свои собственные измышления, </w:t>
      </w:r>
      <w:proofErr w:type="spellStart"/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поярче</w:t>
      </w:r>
      <w:proofErr w:type="spellEnd"/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проиллюстрировать их. И иногда не очень хочется акцентировать внимание на том, что удачная находка — не твоя, а заимствованная. Как в </w:t>
      </w:r>
      <w:hyperlink r:id="rId12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этом случае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. Казалось бы, всего один абзац был позаимствован, чтобы сделать статью ярче (там, </w:t>
      </w:r>
      <w:hyperlink r:id="rId13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где упоминается Фаренгейт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). Ничего криминального, на первый взгляд. Но ведь читатель подумает, что эта ключевая "изюминка" — часть уникальной авторской работы, то есть будет в определенной степени введен в заблуждение. В таком случае не помешает вежливая оговорка: «Довелось прочесть на просторах интернета, что…»; «На эту тему уже как-то писали там-то и там-то…». А еще лучше — сослаться на конкретного автора, даже если вы не полностью копируете его слова, а просто берете на вооружение чужую идею. Так будет честнее.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t>Пример № 5. </w:t>
      </w: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br/>
        <w:t>Как не надо ни в коем случае.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Меня порой упрекают в жесткости, излишней принципиальности, суровости в оценке статей. На самом деле, никогда я не подхожу ни к одному журналисту с предубеждением и всегда стараюсь указывать на конкретные ошибки. Вовсе не для того, чтобы обидеть, а чтобы помочь в дальнейшей работе. К сожалению, не все это видят, считая, что их ругают за ошибки. Но это не так. Ругать за ошибки — глупо! Ошибки совершают все. И работать над ними тоже можно и нужно. Однако самое худшее, что может себе позволить журналист и вообще любой автор, — выдать чужое за свое. В предыдущем сезоне один из авторов совершил это дважды (</w:t>
      </w:r>
      <w:hyperlink r:id="rId14" w:anchor="entry9808729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раз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, </w:t>
      </w:r>
      <w:hyperlink r:id="rId15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два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). За что получил жесткую, довольно эмоциональную, но, на мой взгляд, </w:t>
      </w:r>
      <w:hyperlink r:id="rId16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справедливую оценку своей деятельности</w:t>
        </w:r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Самое печальное, что автор, дважды пойманный за руку на плагиате, продолжил в 27 сезоне </w:t>
      </w:r>
      <w:hyperlink r:id="rId17" w:tgtFrame="_blank" w:history="1"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 xml:space="preserve">в том же </w:t>
        </w:r>
        <w:proofErr w:type="gramStart"/>
        <w:r w:rsidRPr="005822D2">
          <w:rPr>
            <w:rFonts w:ascii="Verdana" w:eastAsia="Times New Roman" w:hAnsi="Verdana" w:cs="Times New Roman"/>
            <w:b/>
            <w:bCs/>
            <w:color w:val="222222"/>
            <w:sz w:val="18"/>
            <w:szCs w:val="18"/>
            <w:u w:val="single"/>
            <w:shd w:val="clear" w:color="auto" w:fill="F5F9FD"/>
            <w:lang w:eastAsia="ru-RU"/>
          </w:rPr>
          <w:t>духе</w:t>
        </w:r>
        <w:proofErr w:type="gramEnd"/>
      </w:hyperlink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 как ни в чем не бывало. 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Впоследствии оказалось, что Президе</w:t>
      </w:r>
      <w:r w:rsidR="004C5D05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н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т ФС и по совместительству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главред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издания, где была опубликована статья, сам был неприятно удивлен факту плагиата. Примечательно, что журналист все же не настаивал на гонораре за свою работу. Но при этом и отговаривать подавать статью на проверку в СЖ не стал, зная по прошлому разу, что плагиат не пройдет. И о том, что львиную долю статьи он "позаимствовал", он тоже, судя по всему, умолчал.</w:t>
      </w:r>
      <w:r w:rsidR="002E18FC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</w:t>
      </w:r>
      <w:r w:rsidR="002E18FC" w:rsidRPr="002E18FC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Также нельзя не подчеркнуть и то, что все остальные статьи в выпуске были написаны другими авторами на высочайшем уровне и, вне всякого сомнения, самостоятельно, с немалыми подлинными усилиями.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Здесь можно только руками развести. О вопросах порядочности в этой ситуации каждый рассудит по-своему. Но лично от себя хотелось бы сказать вот что. Не только от лица Проверяющего, исполняющего свои прямые обязанности в рамках Регламента оплаты, но и от лица просто честного человека, коим себя считаю. Я убежден, что даже самые грубые грамматические ошибки можно простить, если автор хочет работать дальше и готов совершенствоваться. 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Но выдавать чужую работу за свою — как минимум плохо с точки зрения общечеловеческой морали.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К сожалению, нынешнее молодое поколение, свободно вла</w:t>
      </w:r>
      <w:r w:rsidR="007C745D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деющее продвинутым сёрфингом в и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нтернете, может легко скачать реферат для учителя в школе или преподавателя в вузе. Практически не прилагая усилий, получить оценку или "зачет". Эта привычка заставляет промышлять подобным "заимствованием" и в виртуальном пространстве. Да, глупо рассуждать об авторских правах в стране, где каждый бесплатно качает музыку и фильмы и делится в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соцсетях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чужими фотографиями с котиками. Но одно дело поделиться чужой мыслью, и совсем другое — выдать ее </w:t>
      </w:r>
      <w:proofErr w:type="gram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за</w:t>
      </w:r>
      <w:proofErr w:type="gram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свою. Тем более с перспективой возможной финансовой выгоды, даже если финансы эти — виртуальные и игровые. Кто-то скажет, что это мелочи. Но, поверьте, ничто так не облегчает душу, как честность с самим собой. Даже в игровых виртуальных мелочах. Лучше свой кривой </w:t>
      </w:r>
      <w:proofErr w:type="spellStart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обзорчик</w:t>
      </w:r>
      <w:proofErr w:type="spellEnd"/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 xml:space="preserve"> с ошибками, чем "украденный шедевр".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ru-RU"/>
        </w:rPr>
        <w:t>Продолжение, в котором мы постараемся разобраться, в чем заключаются положительные и отрицательные стороны «внутрисоюзной прессы», будет опубликовано совсем скоро.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i/>
          <w:iCs/>
          <w:color w:val="222222"/>
          <w:sz w:val="18"/>
          <w:szCs w:val="18"/>
          <w:shd w:val="clear" w:color="auto" w:fill="F5F9FD"/>
          <w:lang w:eastAsia="ru-RU"/>
        </w:rPr>
        <w:t>*Примечание: Использованные в статье ссылки актуальны на момент публикации (4 декабря 2016 года).</w:t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5822D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</w:p>
    <w:p w:rsidR="005822D2" w:rsidRPr="005822D2" w:rsidRDefault="005822D2" w:rsidP="005822D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</w:pPr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t xml:space="preserve">Кот </w:t>
      </w:r>
      <w:proofErr w:type="spellStart"/>
      <w:r w:rsidRPr="005822D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5F9FD"/>
          <w:lang w:eastAsia="ru-RU"/>
        </w:rPr>
        <w:t>Шрёдингера</w:t>
      </w:r>
      <w:proofErr w:type="spellEnd"/>
    </w:p>
    <w:p w:rsidR="000B2372" w:rsidRDefault="000B2372"/>
    <w:sectPr w:rsidR="000B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2"/>
    <w:rsid w:val="000B2372"/>
    <w:rsid w:val="002E18FC"/>
    <w:rsid w:val="004C5D05"/>
    <w:rsid w:val="005822D2"/>
    <w:rsid w:val="007C43D1"/>
    <w:rsid w:val="007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2D2"/>
  </w:style>
  <w:style w:type="character" w:styleId="a3">
    <w:name w:val="Hyperlink"/>
    <w:basedOn w:val="a0"/>
    <w:uiPriority w:val="99"/>
    <w:semiHidden/>
    <w:unhideWhenUsed/>
    <w:rsid w:val="005822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2D2"/>
  </w:style>
  <w:style w:type="character" w:styleId="a3">
    <w:name w:val="Hyperlink"/>
    <w:basedOn w:val="a0"/>
    <w:uiPriority w:val="99"/>
    <w:semiHidden/>
    <w:unhideWhenUsed/>
    <w:rsid w:val="005822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-sheriff.com/md/vse/predstavlyaem-sopernika-suteska-chernogoriya/" TargetMode="External"/><Relationship Id="rId13" Type="http://schemas.openxmlformats.org/officeDocument/2006/relationships/hyperlink" Target="https://www.facebook.com/notes/%D0%BA%D0%BE%D0%BB%D1%8F-%D1%81%D1%83%D0%BB%D0%B8%D0%BC%D0%B0/%D1%83%D0%B7%D0%BD%D0%B8%D0%BA-%D0%B7%D0%B0%D0%BC%D0%BA%D0%B0-%D1%84%D0%B0%D1%80%D0%B5%D0%BD%D0%B3%D0%B5%D0%B9%D1%82/9992502601549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butsa.ru/index.php?s=&amp;showtopic=340744&amp;view=findpost&amp;p=9999467" TargetMode="External"/><Relationship Id="rId12" Type="http://schemas.openxmlformats.org/officeDocument/2006/relationships/hyperlink" Target="http://forum.butsa.ru/index.php?s=&amp;showtopic=338565&amp;view=findpost&amp;p=9960633" TargetMode="External"/><Relationship Id="rId17" Type="http://schemas.openxmlformats.org/officeDocument/2006/relationships/hyperlink" Target="http://www.butsa.ru/xml/office/journalist_union.php?act=jupaymentdetails&amp;id=13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utsa.ru/xml/office/journalist_union.php?act=jupaymentdetails&amp;id=521" TargetMode="External"/><Relationship Id="rId1" Type="http://schemas.openxmlformats.org/officeDocument/2006/relationships/styles" Target="styles.xml"/><Relationship Id="rId6" Type="http://schemas.openxmlformats.org/officeDocument/2006/relationships/hyperlink" Target="http://bombardir.butsa.ru/?p=33401" TargetMode="External"/><Relationship Id="rId11" Type="http://schemas.openxmlformats.org/officeDocument/2006/relationships/hyperlink" Target="http://forum.butsa.ru/index.php?s=&amp;showtopic=264137&amp;view=findpost&amp;p=780453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orum.butsa.ru/index.php?s=&amp;showtopic=336628&amp;view=findpost&amp;p=9811897" TargetMode="External"/><Relationship Id="rId10" Type="http://schemas.openxmlformats.org/officeDocument/2006/relationships/hyperlink" Target="http://forum.butsa.ru/index.php?s=&amp;showtopic=264137&amp;view=findpost&amp;p=77643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um.butsa.ru/index.php?s=&amp;showtopic=264137&amp;view=findpost&amp;p=7728110" TargetMode="External"/><Relationship Id="rId14" Type="http://schemas.openxmlformats.org/officeDocument/2006/relationships/hyperlink" Target="http://forum.butsa.ru/index.php?showtopic=336628&amp;st=0&amp;p=9808729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1724</Words>
  <Characters>10762</Characters>
  <Application>Microsoft Office Word</Application>
  <DocSecurity>0</DocSecurity>
  <Lines>188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5</cp:revision>
  <dcterms:created xsi:type="dcterms:W3CDTF">2016-12-04T20:13:00Z</dcterms:created>
  <dcterms:modified xsi:type="dcterms:W3CDTF">2016-12-04T20:50:00Z</dcterms:modified>
</cp:coreProperties>
</file>